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79" w:rsidRDefault="00671679" w:rsidP="00671679">
      <w:pPr>
        <w:spacing w:line="765" w:lineRule="atLeast"/>
        <w:rPr>
          <w:rFonts w:ascii="Inter" w:hAnsi="Inter"/>
          <w:b/>
          <w:bCs/>
          <w:sz w:val="63"/>
          <w:szCs w:val="63"/>
        </w:rPr>
      </w:pPr>
      <w:r>
        <w:rPr>
          <w:rFonts w:ascii="Inter" w:hAnsi="Inter"/>
          <w:b/>
          <w:bCs/>
          <w:sz w:val="63"/>
          <w:szCs w:val="63"/>
        </w:rPr>
        <w:t>Имущественная поддержка субъектов МСП</w:t>
      </w:r>
    </w:p>
    <w:p w:rsidR="00671679" w:rsidRDefault="00671679" w:rsidP="00671679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Inter" w:hAnsi="Inter"/>
          <w:color w:val="3F4758"/>
        </w:rPr>
      </w:pPr>
      <w:r>
        <w:rPr>
          <w:rStyle w:val="a5"/>
          <w:rFonts w:ascii="Inter" w:hAnsi="Inter"/>
          <w:color w:val="3F4758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671679" w:rsidRDefault="00671679" w:rsidP="00671679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3F4758"/>
        </w:rPr>
      </w:pPr>
      <w:r>
        <w:rPr>
          <w:rFonts w:ascii="Inter" w:hAnsi="Inter"/>
          <w:color w:val="3F4758"/>
        </w:rPr>
        <w:t>К такому имуществу относятся: земельные участки (части); здания, сооружения, нежилые помещения (части); оборудование, машины, механизмы, установки; транспортные средства; инвентарь, инструменты и иное имущество.</w:t>
      </w:r>
    </w:p>
    <w:p w:rsidR="00671679" w:rsidRDefault="00671679" w:rsidP="00671679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Inter" w:hAnsi="Inter"/>
          <w:color w:val="3F4758"/>
        </w:rPr>
      </w:pPr>
      <w:r>
        <w:rPr>
          <w:rStyle w:val="a5"/>
          <w:rFonts w:ascii="Inter" w:hAnsi="Inter"/>
          <w:color w:val="3F4758"/>
        </w:rPr>
        <w:t>Способы предоставления: на возмездной основе; на льготных условиях.</w:t>
      </w:r>
    </w:p>
    <w:p w:rsidR="00671679" w:rsidRDefault="00671679" w:rsidP="00671679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3F4758"/>
        </w:rPr>
      </w:pPr>
      <w:r>
        <w:rPr>
          <w:rFonts w:ascii="Inter" w:hAnsi="Inter"/>
          <w:color w:val="3F4758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 24.07.2007 № 209-ФЗ "О развитии малого и среднего предпринимательства в Российской Федерации".</w:t>
      </w:r>
    </w:p>
    <w:p w:rsidR="00671679" w:rsidRDefault="00671679" w:rsidP="00671679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3F4758"/>
        </w:rPr>
      </w:pPr>
      <w:r>
        <w:rPr>
          <w:rFonts w:ascii="Inter" w:hAnsi="Inter"/>
          <w:color w:val="3F4758"/>
        </w:rPr>
        <w:t xml:space="preserve">Законодательством предусмотрены условия </w:t>
      </w:r>
      <w:proofErr w:type="gramStart"/>
      <w:r>
        <w:rPr>
          <w:rFonts w:ascii="Inter" w:hAnsi="Inter"/>
          <w:color w:val="3F4758"/>
        </w:rPr>
        <w:t>преимущественного права выкупа</w:t>
      </w:r>
      <w:proofErr w:type="gramEnd"/>
      <w:r>
        <w:rPr>
          <w:rFonts w:ascii="Inter" w:hAnsi="Inter"/>
          <w:color w:val="3F4758"/>
        </w:rPr>
        <w:t xml:space="preserve"> арендуемого субъектами малого и среднего предпринимательства государственного и муниципального имущества, как включенного в перечни имущества, так и не включенного в перечни.</w:t>
      </w:r>
    </w:p>
    <w:p w:rsidR="00671679" w:rsidRDefault="00671679" w:rsidP="00671679">
      <w:pPr>
        <w:pStyle w:val="a4"/>
        <w:shd w:val="clear" w:color="auto" w:fill="FFFFFF"/>
        <w:spacing w:before="0" w:beforeAutospacing="0" w:after="315" w:afterAutospacing="0"/>
        <w:rPr>
          <w:rFonts w:ascii="Inter" w:hAnsi="Inter"/>
          <w:color w:val="3F4758"/>
        </w:rPr>
      </w:pPr>
      <w:r>
        <w:rPr>
          <w:rStyle w:val="a5"/>
          <w:rFonts w:ascii="Inter" w:hAnsi="Inter"/>
          <w:color w:val="3F4758"/>
        </w:rPr>
        <w:t xml:space="preserve">Для получения расширенной информации по вопросам имущественной поддержки субъектов малого и среднего предпринимательства Вы можете обратиться в администрацию </w:t>
      </w:r>
      <w:proofErr w:type="spellStart"/>
      <w:r>
        <w:rPr>
          <w:rStyle w:val="a5"/>
          <w:rFonts w:ascii="Inter" w:hAnsi="Inter"/>
          <w:color w:val="3F4758"/>
        </w:rPr>
        <w:t>Новомайзасского</w:t>
      </w:r>
      <w:proofErr w:type="spellEnd"/>
      <w:r>
        <w:rPr>
          <w:rStyle w:val="a5"/>
          <w:rFonts w:ascii="Inter" w:hAnsi="Inter"/>
          <w:color w:val="3F4758"/>
        </w:rPr>
        <w:t> сельсовета по телефону 8 (38371) 32-146, e-</w:t>
      </w:r>
      <w:proofErr w:type="spellStart"/>
      <w:r>
        <w:rPr>
          <w:rStyle w:val="a5"/>
          <w:rFonts w:ascii="Inter" w:hAnsi="Inter"/>
          <w:color w:val="3F4758"/>
        </w:rPr>
        <w:t>mail</w:t>
      </w:r>
      <w:proofErr w:type="spellEnd"/>
      <w:r>
        <w:rPr>
          <w:rStyle w:val="a5"/>
          <w:rFonts w:ascii="Inter" w:hAnsi="Inter"/>
          <w:color w:val="3F4758"/>
        </w:rPr>
        <w:t xml:space="preserve">: </w:t>
      </w:r>
      <w:proofErr w:type="spellStart"/>
      <w:r>
        <w:rPr>
          <w:rStyle w:val="a5"/>
          <w:rFonts w:ascii="Inter" w:hAnsi="Inter"/>
          <w:color w:val="3F4758"/>
        </w:rPr>
        <w:t>ba</w:t>
      </w:r>
      <w:proofErr w:type="spellEnd"/>
      <w:r>
        <w:rPr>
          <w:rStyle w:val="a5"/>
          <w:rFonts w:asciiTheme="minorHAnsi" w:hAnsiTheme="minorHAnsi"/>
          <w:color w:val="3F4758"/>
          <w:lang w:val="en-US"/>
        </w:rPr>
        <w:t>p</w:t>
      </w:r>
      <w:r>
        <w:rPr>
          <w:rStyle w:val="a5"/>
          <w:rFonts w:ascii="Inter" w:hAnsi="Inter"/>
          <w:color w:val="3F4758"/>
        </w:rPr>
        <w:t xml:space="preserve">-kysht@yandex.ru. Контактное лицо: Бородин Александр </w:t>
      </w:r>
      <w:r>
        <w:rPr>
          <w:rStyle w:val="a5"/>
          <w:rFonts w:asciiTheme="minorHAnsi" w:hAnsiTheme="minorHAnsi"/>
          <w:color w:val="3F4758"/>
        </w:rPr>
        <w:t>Павло</w:t>
      </w:r>
      <w:r>
        <w:rPr>
          <w:rStyle w:val="a5"/>
          <w:rFonts w:ascii="Inter" w:hAnsi="Inter"/>
          <w:color w:val="3F4758"/>
        </w:rPr>
        <w:t>вич.</w:t>
      </w:r>
      <w:bookmarkStart w:id="0" w:name="_GoBack"/>
      <w:bookmarkEnd w:id="0"/>
    </w:p>
    <w:sectPr w:rsidR="0067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29"/>
    <w:rsid w:val="00671679"/>
    <w:rsid w:val="00690479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81749-FD8E-42E4-86CA-E55C6788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6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semiHidden/>
    <w:rsid w:val="006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semiHidden/>
    <w:rsid w:val="006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1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n-m</dc:creator>
  <cp:keywords/>
  <dc:description/>
  <cp:lastModifiedBy>n-m</cp:lastModifiedBy>
  <cp:revision>3</cp:revision>
  <dcterms:created xsi:type="dcterms:W3CDTF">2023-12-07T08:40:00Z</dcterms:created>
  <dcterms:modified xsi:type="dcterms:W3CDTF">2023-12-07T08:41:00Z</dcterms:modified>
</cp:coreProperties>
</file>